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95076" w14:textId="77777777" w:rsidR="009F4875" w:rsidRDefault="008B0BD6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 w:rsidR="004F5BC3"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 w:hint="eastAsia"/>
          <w:b/>
          <w:i/>
          <w:sz w:val="28"/>
        </w:rPr>
        <w:t>R3-253806</w:t>
      </w:r>
    </w:p>
    <w:p w14:paraId="6BE0987B" w14:textId="77777777" w:rsidR="009F4875" w:rsidRDefault="008B0BD6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224689D1" w14:textId="77777777" w:rsidR="009F4875" w:rsidRDefault="009F4875">
      <w:pPr>
        <w:pStyle w:val="Header"/>
        <w:rPr>
          <w:rFonts w:ascii="Times New Roman" w:hAnsi="Times New Roman"/>
          <w:bCs/>
          <w:sz w:val="24"/>
        </w:rPr>
      </w:pPr>
    </w:p>
    <w:p w14:paraId="0721D665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/>
          <w:b/>
          <w:sz w:val="22"/>
          <w:szCs w:val="22"/>
        </w:rPr>
        <w:t>Reply LS on signalling feasibility of dataset and parameter sharing</w:t>
      </w:r>
    </w:p>
    <w:p w14:paraId="382A8E66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6E5E90">
        <w:rPr>
          <w:rFonts w:ascii="Arial" w:hAnsi="Arial" w:cs="Arial"/>
          <w:b/>
          <w:sz w:val="22"/>
          <w:szCs w:val="22"/>
        </w:rPr>
        <w:t>Response to:</w:t>
      </w:r>
      <w:r w:rsidRPr="006E5E90"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 w:hint="eastAsia"/>
          <w:b/>
          <w:sz w:val="22"/>
          <w:szCs w:val="22"/>
        </w:rPr>
        <w:t>R3-253010</w:t>
      </w:r>
      <w:r w:rsidRPr="006E5E90">
        <w:rPr>
          <w:rFonts w:ascii="Arial" w:hAnsi="Arial" w:cs="Arial"/>
          <w:b/>
          <w:sz w:val="22"/>
          <w:szCs w:val="22"/>
        </w:rPr>
        <w:t xml:space="preserve"> (R2-2503169)</w:t>
      </w:r>
    </w:p>
    <w:p w14:paraId="53A5B140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61"/>
      <w:bookmarkStart w:id="3" w:name="OLE_LINK59"/>
      <w:bookmarkStart w:id="4" w:name="OLE_LINK60"/>
      <w:bookmarkEnd w:id="0"/>
      <w:bookmarkEnd w:id="1"/>
      <w:r w:rsidRPr="006E5E90">
        <w:rPr>
          <w:rFonts w:ascii="Arial" w:hAnsi="Arial" w:cs="Arial"/>
          <w:b/>
          <w:sz w:val="22"/>
          <w:szCs w:val="22"/>
        </w:rPr>
        <w:t>Release:</w:t>
      </w:r>
      <w:r w:rsidRPr="006E5E90"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168DC80F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5E90">
        <w:rPr>
          <w:rFonts w:ascii="Arial" w:hAnsi="Arial" w:cs="Arial"/>
          <w:b/>
          <w:sz w:val="22"/>
          <w:szCs w:val="22"/>
        </w:rPr>
        <w:t>Work Item:</w:t>
      </w:r>
      <w:r w:rsidRPr="006E5E90">
        <w:rPr>
          <w:rFonts w:ascii="Arial" w:hAnsi="Arial" w:cs="Arial"/>
          <w:b/>
          <w:sz w:val="22"/>
          <w:szCs w:val="22"/>
        </w:rPr>
        <w:tab/>
      </w:r>
      <w:proofErr w:type="spellStart"/>
      <w:r w:rsidRPr="006E5E90">
        <w:rPr>
          <w:rFonts w:ascii="Arial" w:hAnsi="Arial" w:cs="Arial"/>
          <w:b/>
          <w:sz w:val="22"/>
          <w:szCs w:val="22"/>
        </w:rPr>
        <w:t>NR_AIML_air</w:t>
      </w:r>
      <w:proofErr w:type="spellEnd"/>
      <w:r w:rsidRPr="006E5E90">
        <w:rPr>
          <w:rFonts w:ascii="Arial" w:hAnsi="Arial" w:cs="Arial"/>
          <w:b/>
          <w:sz w:val="22"/>
          <w:szCs w:val="22"/>
        </w:rPr>
        <w:t>-Core</w:t>
      </w:r>
    </w:p>
    <w:p w14:paraId="584098D3" w14:textId="77777777" w:rsidR="009F4875" w:rsidRDefault="009F48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33CB64" w14:textId="77777777" w:rsidR="009F4875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/>
          <w:b/>
          <w:sz w:val="22"/>
          <w:szCs w:val="22"/>
        </w:rPr>
        <w:t>RAN3</w:t>
      </w:r>
    </w:p>
    <w:p w14:paraId="7B0E9504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E5E90">
        <w:rPr>
          <w:rFonts w:ascii="Arial" w:hAnsi="Arial" w:cs="Arial"/>
          <w:b/>
          <w:bCs/>
          <w:sz w:val="22"/>
          <w:szCs w:val="22"/>
        </w:rPr>
        <w:t>RAN2, RAN1</w:t>
      </w:r>
    </w:p>
    <w:p w14:paraId="7977A48C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 w:rsidRPr="006E5E90">
        <w:rPr>
          <w:rFonts w:ascii="Arial" w:hAnsi="Arial" w:cs="Arial"/>
          <w:b/>
          <w:bCs/>
          <w:sz w:val="22"/>
          <w:szCs w:val="22"/>
        </w:rPr>
        <w:t>Cc:</w:t>
      </w:r>
      <w:r w:rsidRPr="006E5E90">
        <w:rPr>
          <w:rFonts w:ascii="Arial" w:hAnsi="Arial" w:cs="Arial"/>
          <w:b/>
          <w:bCs/>
          <w:sz w:val="22"/>
          <w:szCs w:val="22"/>
        </w:rPr>
        <w:tab/>
        <w:t>SA2, SA5</w:t>
      </w:r>
      <w:r w:rsidRPr="006E5E90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SA3</w:t>
      </w:r>
    </w:p>
    <w:bookmarkEnd w:id="5"/>
    <w:bookmarkEnd w:id="6"/>
    <w:p w14:paraId="7DF096DA" w14:textId="77777777" w:rsidR="009F4875" w:rsidRDefault="009F4875">
      <w:pPr>
        <w:spacing w:after="60"/>
        <w:ind w:left="1985" w:hanging="1985"/>
        <w:rPr>
          <w:rFonts w:ascii="Arial" w:hAnsi="Arial" w:cs="Arial"/>
          <w:bCs/>
        </w:rPr>
      </w:pPr>
    </w:p>
    <w:p w14:paraId="11D81D1D" w14:textId="77777777" w:rsidR="009F4875" w:rsidRPr="00034C42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 w:rsidRPr="00034C42">
        <w:rPr>
          <w:rFonts w:ascii="Arial" w:hAnsi="Arial" w:cs="Arial"/>
          <w:b/>
          <w:bCs/>
          <w:sz w:val="22"/>
          <w:szCs w:val="22"/>
        </w:rPr>
        <w:tab/>
        <w:t>Lisi Li</w:t>
      </w:r>
    </w:p>
    <w:p w14:paraId="2AE19503" w14:textId="77777777" w:rsidR="009F4875" w:rsidRPr="00034C42" w:rsidRDefault="008B0BD6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 w:rsidRPr="00034C42">
        <w:rPr>
          <w:rFonts w:ascii="Arial" w:hAnsi="Arial" w:cs="Arial"/>
          <w:b/>
          <w:bCs/>
          <w:sz w:val="22"/>
          <w:szCs w:val="22"/>
        </w:rPr>
        <w:t xml:space="preserve">lilisi@xiaomi.com </w:t>
      </w:r>
    </w:p>
    <w:p w14:paraId="2B1E65C3" w14:textId="77777777" w:rsidR="009F4875" w:rsidRPr="00034C42" w:rsidRDefault="009F487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832C33B" w14:textId="77777777" w:rsidR="009F4875" w:rsidRPr="00034C42" w:rsidRDefault="008B0BD6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034C42">
        <w:rPr>
          <w:rFonts w:ascii="Arial" w:hAnsi="Arial" w:cs="Arial"/>
          <w:b/>
          <w:bCs/>
          <w:sz w:val="22"/>
          <w:szCs w:val="22"/>
        </w:rPr>
        <w:t xml:space="preserve">Send any reply LS to: 3GPP Liaisons Coordinator, </w:t>
      </w:r>
      <w:hyperlink r:id="rId11" w:history="1">
        <w:r w:rsidRPr="00034C42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5E787CA8" w14:textId="77777777" w:rsidR="009F4875" w:rsidRDefault="009F4875">
      <w:pPr>
        <w:spacing w:after="60"/>
        <w:ind w:left="1985" w:hanging="1985"/>
        <w:rPr>
          <w:rFonts w:ascii="Arial" w:hAnsi="Arial" w:cs="Arial"/>
          <w:b/>
        </w:rPr>
      </w:pPr>
    </w:p>
    <w:p w14:paraId="4F532B25" w14:textId="77777777" w:rsidR="009F4875" w:rsidRDefault="008B0BD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AB1CC8" w14:textId="77777777" w:rsidR="009F4875" w:rsidRDefault="009F4875">
      <w:pPr>
        <w:rPr>
          <w:rFonts w:ascii="Arial" w:hAnsi="Arial" w:cs="Arial"/>
        </w:rPr>
      </w:pPr>
    </w:p>
    <w:p w14:paraId="737C0589" w14:textId="77777777" w:rsidR="009F4875" w:rsidRDefault="008B0BD6">
      <w:pPr>
        <w:pStyle w:val="Heading1"/>
      </w:pPr>
      <w:r>
        <w:t>1</w:t>
      </w:r>
      <w:r>
        <w:tab/>
        <w:t>Overall description</w:t>
      </w:r>
    </w:p>
    <w:p w14:paraId="77ED53A6" w14:textId="77777777" w:rsidR="009F4875" w:rsidRDefault="008B0BD6">
      <w:pPr>
        <w:rPr>
          <w:rFonts w:ascii="Arial" w:hAnsi="Arial" w:cs="Arial"/>
          <w:bCs/>
        </w:rPr>
      </w:pPr>
      <w:r>
        <w:rPr>
          <w:rFonts w:ascii="Arial" w:hAnsi="Arial" w:cs="Arial"/>
        </w:rPr>
        <w:t>RAN3 thanks RAN2 LS on</w:t>
      </w:r>
      <w:r>
        <w:rPr>
          <w:rFonts w:ascii="Arial" w:hAnsi="Arial" w:cs="Arial"/>
          <w:bCs/>
        </w:rPr>
        <w:t xml:space="preserve"> signalling feasibility of dataset and parameter sharing.</w:t>
      </w:r>
    </w:p>
    <w:p w14:paraId="66AF034F" w14:textId="591F39B8" w:rsidR="009F4875" w:rsidRDefault="008B0BD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RAN3 has discussed the feasibility of data sharing from </w:t>
      </w:r>
      <w:proofErr w:type="spellStart"/>
      <w:r>
        <w:rPr>
          <w:rFonts w:ascii="Arial" w:hAnsi="Arial" w:cs="Arial" w:hint="eastAsia"/>
          <w:bCs/>
          <w:lang w:val="en-US" w:eastAsia="zh-CN"/>
        </w:rPr>
        <w:t>gNB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to OAM/CN in the non-OTA approaches, and has </w:t>
      </w:r>
      <w:r w:rsidR="008A0DBF">
        <w:rPr>
          <w:rFonts w:ascii="Arial" w:hAnsi="Arial" w:cs="Arial"/>
          <w:bCs/>
          <w:lang w:val="en-US" w:eastAsia="zh-CN"/>
        </w:rPr>
        <w:t xml:space="preserve">made </w:t>
      </w:r>
      <w:r>
        <w:rPr>
          <w:rFonts w:ascii="Arial" w:hAnsi="Arial" w:cs="Arial" w:hint="eastAsia"/>
          <w:bCs/>
          <w:lang w:val="en-US" w:eastAsia="zh-CN"/>
        </w:rPr>
        <w:t>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0DBF" w14:paraId="351BBEBF" w14:textId="77777777" w:rsidTr="008A0DBF">
        <w:tc>
          <w:tcPr>
            <w:tcW w:w="9631" w:type="dxa"/>
          </w:tcPr>
          <w:p w14:paraId="4F588817" w14:textId="79055F7A" w:rsidR="008A0DBF" w:rsidRDefault="008A0DBF" w:rsidP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It is feasible </w:t>
            </w:r>
            <w:r>
              <w:rPr>
                <w:rFonts w:ascii="Arial" w:hAnsi="Arial" w:cs="Arial"/>
              </w:rPr>
              <w:t xml:space="preserve">from RAN3 point of view </w:t>
            </w:r>
            <w:r>
              <w:rPr>
                <w:rFonts w:ascii="Arial" w:hAnsi="Arial" w:cs="Arial" w:hint="eastAsia"/>
              </w:rPr>
              <w:t xml:space="preserve">for </w:t>
            </w:r>
            <w:proofErr w:type="spellStart"/>
            <w:r>
              <w:rPr>
                <w:rFonts w:ascii="Arial" w:hAnsi="Arial" w:cs="Arial" w:hint="eastAsia"/>
              </w:rPr>
              <w:t>gNB</w:t>
            </w:r>
            <w:proofErr w:type="spellEnd"/>
            <w:r>
              <w:rPr>
                <w:rFonts w:ascii="Arial" w:hAnsi="Arial" w:cs="Arial" w:hint="eastAsia"/>
              </w:rPr>
              <w:t xml:space="preserve"> to transfer the model related </w:t>
            </w:r>
            <w:r>
              <w:rPr>
                <w:rFonts w:ascii="Arial" w:hAnsi="Arial" w:cs="Arial"/>
              </w:rPr>
              <w:t xml:space="preserve">data </w:t>
            </w:r>
            <w:r>
              <w:rPr>
                <w:rFonts w:ascii="Arial" w:hAnsi="Arial" w:cs="Arial" w:hint="eastAsia"/>
              </w:rPr>
              <w:t>to OAM</w:t>
            </w:r>
            <w:r>
              <w:rPr>
                <w:rFonts w:ascii="Arial" w:hAnsi="Arial" w:cs="Arial"/>
              </w:rPr>
              <w:t>.</w:t>
            </w:r>
          </w:p>
          <w:p w14:paraId="65381F75" w14:textId="779424E8" w:rsidR="008A0DBF" w:rsidRPr="008A0DBF" w:rsidRDefault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exchange of AI/ML-related data between the CN and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 is not supported in R19, and no evaluation on the feasibility in Rel-19 has been done.</w:t>
            </w:r>
          </w:p>
        </w:tc>
      </w:tr>
    </w:tbl>
    <w:p w14:paraId="1DF623C8" w14:textId="77777777" w:rsidR="008A0DBF" w:rsidRDefault="008A0DBF">
      <w:pPr>
        <w:rPr>
          <w:rFonts w:ascii="Arial" w:hAnsi="Arial" w:cs="Arial"/>
          <w:bCs/>
          <w:lang w:val="en-US" w:eastAsia="zh-CN"/>
        </w:rPr>
      </w:pPr>
    </w:p>
    <w:p w14:paraId="32EADB4B" w14:textId="570F5C03" w:rsidR="007A66BC" w:rsidRPr="00034C42" w:rsidRDefault="007A66BC">
      <w:pPr>
        <w:rPr>
          <w:rFonts w:ascii="Arial" w:hAnsi="Arial" w:cs="Arial"/>
        </w:rPr>
      </w:pPr>
      <w:r w:rsidRPr="00034C42">
        <w:rPr>
          <w:rFonts w:ascii="Arial" w:hAnsi="Arial" w:cs="Arial"/>
        </w:rPr>
        <w:t>RAN3 would like to point out that</w:t>
      </w:r>
      <w:r w:rsidR="00034C42" w:rsidRPr="00034C42">
        <w:rPr>
          <w:rFonts w:ascii="Arial" w:hAnsi="Arial" w:cs="Arial"/>
        </w:rPr>
        <w:t xml:space="preserve"> the following principle in</w:t>
      </w:r>
      <w:r w:rsidR="00034C42">
        <w:rPr>
          <w:rFonts w:ascii="Arial" w:hAnsi="Arial" w:cs="Arial"/>
        </w:rPr>
        <w:t xml:space="preserve"> section 16.2</w:t>
      </w:r>
      <w:r w:rsidR="00034C42" w:rsidRPr="00034C42">
        <w:rPr>
          <w:rFonts w:ascii="Arial" w:hAnsi="Arial" w:cs="Arial"/>
        </w:rPr>
        <w:t xml:space="preserve"> Support of AI/ML for NG-RAN</w:t>
      </w:r>
      <w:r w:rsidRPr="00034C42">
        <w:rPr>
          <w:rFonts w:ascii="Arial" w:hAnsi="Arial" w:cs="Arial"/>
        </w:rPr>
        <w:t xml:space="preserve"> </w:t>
      </w:r>
      <w:r w:rsidR="00034C42">
        <w:rPr>
          <w:rFonts w:ascii="Arial" w:hAnsi="Arial" w:cs="Arial"/>
        </w:rPr>
        <w:t>in</w:t>
      </w:r>
      <w:r w:rsidR="00034C42">
        <w:rPr>
          <w:rFonts w:ascii="Arial" w:hAnsi="Arial" w:cs="Arial"/>
        </w:rPr>
        <w:t xml:space="preserve"> </w:t>
      </w:r>
      <w:r w:rsidRPr="00034C42">
        <w:rPr>
          <w:rFonts w:ascii="Arial" w:hAnsi="Arial" w:cs="Arial"/>
        </w:rPr>
        <w:t>TS38.300</w:t>
      </w:r>
      <w:r w:rsidR="00CB4ADB" w:rsidRPr="00034C42">
        <w:rPr>
          <w:rFonts w:ascii="Arial" w:hAnsi="Arial" w:cs="Arial"/>
        </w:rPr>
        <w:t>:</w:t>
      </w:r>
    </w:p>
    <w:p w14:paraId="6A5269CC" w14:textId="75C0D7CF" w:rsidR="00CB4ADB" w:rsidRPr="00034C42" w:rsidRDefault="00EF4449">
      <w:pPr>
        <w:rPr>
          <w:rFonts w:ascii="Arial" w:hAnsi="Arial" w:cs="Arial"/>
        </w:rPr>
      </w:pPr>
      <w:r w:rsidRPr="00034C42">
        <w:rPr>
          <w:rFonts w:ascii="Arial" w:hAnsi="Arial" w:cs="Arial"/>
        </w:rPr>
        <w:t>“AI/ML algorithms and models are out of 3GPP scope”</w:t>
      </w:r>
    </w:p>
    <w:p w14:paraId="709C402D" w14:textId="75A4B93E" w:rsidR="00EF4449" w:rsidRPr="00034C42" w:rsidRDefault="00EF4449">
      <w:pPr>
        <w:rPr>
          <w:rFonts w:ascii="Arial" w:hAnsi="Arial" w:cs="Arial"/>
        </w:rPr>
      </w:pPr>
      <w:r w:rsidRPr="00034C42">
        <w:rPr>
          <w:rFonts w:ascii="Arial" w:hAnsi="Arial" w:cs="Arial"/>
        </w:rPr>
        <w:t>This statement should be taken into account in the use case studied by RAN2.</w:t>
      </w:r>
    </w:p>
    <w:p w14:paraId="1330CFAE" w14:textId="77777777" w:rsidR="009F4875" w:rsidRDefault="008B0BD6">
      <w:pPr>
        <w:pStyle w:val="Heading1"/>
      </w:pPr>
      <w:r>
        <w:t>2</w:t>
      </w:r>
      <w:r>
        <w:tab/>
        <w:t>Actions</w:t>
      </w:r>
    </w:p>
    <w:p w14:paraId="529BF15E" w14:textId="77777777" w:rsidR="009F4875" w:rsidRDefault="008B0BD6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 w:hint="eastAsia"/>
          <w:b/>
          <w:lang w:val="en-US" w:eastAsia="zh-CN"/>
        </w:rPr>
        <w:t>, RAN1</w:t>
      </w:r>
    </w:p>
    <w:p w14:paraId="438794F7" w14:textId="77777777" w:rsidR="009F4875" w:rsidRDefault="008B0BD6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respectfully requests RAN2</w:t>
      </w:r>
      <w:r>
        <w:rPr>
          <w:rFonts w:ascii="Arial" w:hAnsi="Arial" w:cs="Arial" w:hint="eastAsia"/>
          <w:lang w:val="en-US" w:eastAsia="zh-CN"/>
        </w:rPr>
        <w:t xml:space="preserve"> and RAN1</w:t>
      </w:r>
      <w:r>
        <w:rPr>
          <w:rFonts w:ascii="Arial" w:hAnsi="Arial" w:cs="Arial"/>
        </w:rPr>
        <w:t xml:space="preserve"> to take above replies into account in future discussion.</w:t>
      </w:r>
    </w:p>
    <w:p w14:paraId="436A9E33" w14:textId="77777777" w:rsidR="009F4875" w:rsidRDefault="008B0BD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C43D587" w14:textId="77777777" w:rsidR="009F4875" w:rsidRDefault="008B0BD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Yu Mincho" w:hAnsi="Arial" w:cs="Arial" w:hint="eastAsia"/>
          <w:bCs/>
        </w:rPr>
        <w:t>Bangalore, IN</w:t>
      </w:r>
    </w:p>
    <w:p w14:paraId="0163956E" w14:textId="77777777" w:rsidR="009F4875" w:rsidRDefault="008B0BD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 xml:space="preserve"> Prague, CZ</w:t>
      </w:r>
    </w:p>
    <w:p w14:paraId="64685A53" w14:textId="77777777" w:rsidR="009F4875" w:rsidRDefault="009F4875"/>
    <w:sectPr w:rsidR="009F487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0BFDF" w14:textId="77777777" w:rsidR="004F5BC3" w:rsidRDefault="004F5BC3">
      <w:pPr>
        <w:spacing w:after="0"/>
      </w:pPr>
      <w:r>
        <w:separator/>
      </w:r>
    </w:p>
  </w:endnote>
  <w:endnote w:type="continuationSeparator" w:id="0">
    <w:p w14:paraId="092A8A37" w14:textId="77777777" w:rsidR="004F5BC3" w:rsidRDefault="004F5B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E7569" w14:textId="77777777" w:rsidR="004F5BC3" w:rsidRDefault="004F5BC3">
      <w:pPr>
        <w:spacing w:after="0"/>
      </w:pPr>
      <w:r>
        <w:separator/>
      </w:r>
    </w:p>
  </w:footnote>
  <w:footnote w:type="continuationSeparator" w:id="0">
    <w:p w14:paraId="3CD55B2E" w14:textId="77777777" w:rsidR="004F5BC3" w:rsidRDefault="004F5B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1123F"/>
    <w:rsid w:val="00021025"/>
    <w:rsid w:val="000277C6"/>
    <w:rsid w:val="00027B47"/>
    <w:rsid w:val="00027D1F"/>
    <w:rsid w:val="0003263B"/>
    <w:rsid w:val="00033397"/>
    <w:rsid w:val="000342C7"/>
    <w:rsid w:val="00034C42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E43AF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6AC5"/>
    <w:rsid w:val="00401855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5BC3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61F1"/>
    <w:rsid w:val="00552076"/>
    <w:rsid w:val="00552D49"/>
    <w:rsid w:val="0055393E"/>
    <w:rsid w:val="00554621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C03CE"/>
    <w:rsid w:val="006C4235"/>
    <w:rsid w:val="006C54B5"/>
    <w:rsid w:val="006D1E24"/>
    <w:rsid w:val="006D41D1"/>
    <w:rsid w:val="006D5175"/>
    <w:rsid w:val="006E046B"/>
    <w:rsid w:val="006E126F"/>
    <w:rsid w:val="006E2255"/>
    <w:rsid w:val="006E5E90"/>
    <w:rsid w:val="006F4169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A66BC"/>
    <w:rsid w:val="007B506D"/>
    <w:rsid w:val="007C041A"/>
    <w:rsid w:val="007C0757"/>
    <w:rsid w:val="007C095F"/>
    <w:rsid w:val="007C36EF"/>
    <w:rsid w:val="007C4F4C"/>
    <w:rsid w:val="007D0864"/>
    <w:rsid w:val="007D15B5"/>
    <w:rsid w:val="007D16CA"/>
    <w:rsid w:val="007D4A01"/>
    <w:rsid w:val="007D5902"/>
    <w:rsid w:val="007D5ACB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15A2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FAF"/>
    <w:rsid w:val="00A4177D"/>
    <w:rsid w:val="00A4298B"/>
    <w:rsid w:val="00A465EE"/>
    <w:rsid w:val="00A46D8A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75BC"/>
    <w:rsid w:val="00C33079"/>
    <w:rsid w:val="00C354AB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A276C"/>
    <w:rsid w:val="00CA2E91"/>
    <w:rsid w:val="00CA3D0C"/>
    <w:rsid w:val="00CA60F2"/>
    <w:rsid w:val="00CA6E7F"/>
    <w:rsid w:val="00CB3C00"/>
    <w:rsid w:val="00CB4ADB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70EA"/>
    <w:rsid w:val="00D502B2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EF4449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1192"/>
    <w:rsid w:val="00FC1F50"/>
    <w:rsid w:val="00FC2074"/>
    <w:rsid w:val="00FC35AB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E115AAE"/>
    <w:rsid w:val="1FBA3A90"/>
    <w:rsid w:val="26240943"/>
    <w:rsid w:val="39E134E5"/>
    <w:rsid w:val="3A405533"/>
    <w:rsid w:val="40792603"/>
    <w:rsid w:val="41171FD0"/>
    <w:rsid w:val="44113BA0"/>
    <w:rsid w:val="44E450E4"/>
    <w:rsid w:val="49FE1F7F"/>
    <w:rsid w:val="4AA513F9"/>
    <w:rsid w:val="57AB43F8"/>
    <w:rsid w:val="590C6CB9"/>
    <w:rsid w:val="5C1338E2"/>
    <w:rsid w:val="5CF92AC7"/>
    <w:rsid w:val="5D20712A"/>
    <w:rsid w:val="5D4C7F98"/>
    <w:rsid w:val="5F90142C"/>
    <w:rsid w:val="6ED53F5A"/>
    <w:rsid w:val="71A2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BE628"/>
  <w15:docId w15:val="{CF32DDA9-0372-457F-8548-39688BB8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等线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styleId="Revision">
    <w:name w:val="Revision"/>
    <w:hidden/>
    <w:uiPriority w:val="99"/>
    <w:semiHidden/>
    <w:rsid w:val="007A66B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B87A3C-D078-499A-8CB8-F5EFCA89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Xiaomi-Lisi Li</cp:lastModifiedBy>
  <cp:revision>2</cp:revision>
  <dcterms:created xsi:type="dcterms:W3CDTF">2025-05-23T09:04:00Z</dcterms:created>
  <dcterms:modified xsi:type="dcterms:W3CDTF">2025-05-23T09:04:00Z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0CBE33149F7842A99266DE08E2911AEA_13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</Properties>
</file>